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7B" w:rsidRPr="00A8212C" w:rsidRDefault="00D0217B" w:rsidP="00D0217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12C">
        <w:rPr>
          <w:rFonts w:ascii="Arial" w:hAnsi="Arial" w:cs="Arial"/>
          <w:b/>
          <w:sz w:val="24"/>
          <w:szCs w:val="24"/>
        </w:rPr>
        <w:t>Opis przedmiotu zamówienia</w:t>
      </w:r>
    </w:p>
    <w:p w:rsidR="00D0217B" w:rsidRPr="0088270B" w:rsidRDefault="00D0217B" w:rsidP="00D0217B">
      <w:pPr>
        <w:spacing w:after="60"/>
        <w:jc w:val="both"/>
        <w:rPr>
          <w:rFonts w:ascii="Arial" w:hAnsi="Arial" w:cs="Arial"/>
        </w:rPr>
      </w:pPr>
      <w:r w:rsidRPr="0088270B">
        <w:rPr>
          <w:rFonts w:ascii="Arial" w:hAnsi="Arial" w:cs="Arial"/>
        </w:rPr>
        <w:t xml:space="preserve">Przedmiotem zamówienia jest wykonanie usługi ochrony fizycznej osób i mienia  obiektu stanowiącego własność m.st. Warszawy przy ul. Przyczółkowej 27A w Warszawie </w:t>
      </w:r>
      <w:r>
        <w:rPr>
          <w:rFonts w:ascii="Arial" w:hAnsi="Arial" w:cs="Arial"/>
        </w:rPr>
        <w:t>.</w:t>
      </w:r>
    </w:p>
    <w:p w:rsidR="00D0217B" w:rsidRPr="0088270B" w:rsidRDefault="00D0217B" w:rsidP="00D0217B">
      <w:pPr>
        <w:numPr>
          <w:ilvl w:val="0"/>
          <w:numId w:val="2"/>
        </w:numPr>
        <w:tabs>
          <w:tab w:val="left" w:pos="426"/>
        </w:tabs>
        <w:spacing w:after="0"/>
        <w:ind w:left="426" w:right="383" w:hanging="426"/>
        <w:jc w:val="both"/>
        <w:rPr>
          <w:rFonts w:ascii="Arial" w:hAnsi="Arial" w:cs="Arial"/>
          <w:b/>
          <w:bCs/>
        </w:rPr>
      </w:pPr>
      <w:r w:rsidRPr="0088270B">
        <w:rPr>
          <w:rFonts w:ascii="Arial" w:hAnsi="Arial" w:cs="Arial"/>
          <w:b/>
          <w:bCs/>
        </w:rPr>
        <w:t>Opis wg Wspólnego Słownika Zamówień (CPV):</w:t>
      </w:r>
    </w:p>
    <w:p w:rsidR="00D0217B" w:rsidRPr="0088270B" w:rsidRDefault="00D0217B" w:rsidP="00D0217B">
      <w:pPr>
        <w:spacing w:after="0"/>
        <w:ind w:left="360"/>
        <w:jc w:val="both"/>
        <w:rPr>
          <w:rFonts w:ascii="Arial" w:hAnsi="Arial" w:cs="Arial"/>
        </w:rPr>
      </w:pPr>
      <w:r w:rsidRPr="0088270B">
        <w:rPr>
          <w:rFonts w:ascii="Arial" w:hAnsi="Arial" w:cs="Arial"/>
        </w:rPr>
        <w:t>CPV  79710000-4 – usługi ochroniarskie</w:t>
      </w:r>
    </w:p>
    <w:p w:rsidR="00D0217B" w:rsidRPr="0088270B" w:rsidRDefault="00D0217B" w:rsidP="00D0217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383" w:hanging="426"/>
        <w:jc w:val="both"/>
        <w:rPr>
          <w:rFonts w:ascii="Arial" w:hAnsi="Arial" w:cs="Arial"/>
          <w:b/>
          <w:bCs/>
        </w:rPr>
      </w:pPr>
      <w:r w:rsidRPr="0088270B">
        <w:rPr>
          <w:rFonts w:ascii="Arial" w:hAnsi="Arial" w:cs="Arial"/>
          <w:b/>
        </w:rPr>
        <w:t>Szczegółowy opis przedmiotu zamówienia</w:t>
      </w:r>
    </w:p>
    <w:p w:rsidR="00D0217B" w:rsidRPr="0088270B" w:rsidRDefault="00D0217B" w:rsidP="00D0217B">
      <w:pPr>
        <w:spacing w:after="0"/>
        <w:ind w:left="284" w:hanging="142"/>
        <w:jc w:val="both"/>
        <w:rPr>
          <w:rFonts w:ascii="Arial" w:hAnsi="Arial" w:cs="Arial"/>
        </w:rPr>
      </w:pPr>
      <w:r w:rsidRPr="0088270B">
        <w:rPr>
          <w:rFonts w:ascii="Arial" w:hAnsi="Arial" w:cs="Arial"/>
        </w:rPr>
        <w:t xml:space="preserve">- Łączna liczba roboczogodzin wynosi nie więcej niż 11.928 h, </w:t>
      </w:r>
    </w:p>
    <w:p w:rsidR="00D0217B" w:rsidRPr="0088270B" w:rsidRDefault="00D0217B" w:rsidP="00D0217B">
      <w:pPr>
        <w:pStyle w:val="Tekstpodstawowy"/>
        <w:widowControl w:val="0"/>
        <w:suppressAutoHyphens/>
        <w:spacing w:after="60" w:line="240" w:lineRule="auto"/>
        <w:ind w:left="284" w:hanging="142"/>
        <w:textAlignment w:val="baseline"/>
        <w:rPr>
          <w:rFonts w:ascii="Arial" w:hAnsi="Arial" w:cs="Arial"/>
          <w:bCs/>
        </w:rPr>
      </w:pPr>
      <w:r w:rsidRPr="0088270B">
        <w:rPr>
          <w:rFonts w:ascii="Arial" w:hAnsi="Arial" w:cs="Arial"/>
          <w:bCs/>
        </w:rPr>
        <w:t>- Liczba pracowników ochrony - 1 osoba na 24 h</w:t>
      </w:r>
    </w:p>
    <w:p w:rsidR="00D0217B" w:rsidRPr="00D0217B" w:rsidRDefault="00D0217B" w:rsidP="00D0217B">
      <w:pPr>
        <w:pStyle w:val="Tekstpodstawowy"/>
        <w:widowControl w:val="0"/>
        <w:suppressAutoHyphens/>
        <w:spacing w:after="0"/>
        <w:ind w:left="284" w:hanging="142"/>
        <w:textAlignment w:val="baseline"/>
        <w:rPr>
          <w:rFonts w:ascii="Arial" w:hAnsi="Arial" w:cs="Arial"/>
        </w:rPr>
      </w:pPr>
      <w:r w:rsidRPr="00D0217B">
        <w:rPr>
          <w:rFonts w:ascii="Arial" w:hAnsi="Arial" w:cs="Arial"/>
          <w:bCs/>
        </w:rPr>
        <w:t xml:space="preserve">- </w:t>
      </w:r>
      <w:r w:rsidRPr="00D0217B">
        <w:rPr>
          <w:rFonts w:ascii="Arial" w:hAnsi="Arial" w:cs="Arial"/>
        </w:rPr>
        <w:t>Zobowiązuje się Wykonawcę do:</w:t>
      </w:r>
    </w:p>
    <w:p w:rsidR="00D0217B" w:rsidRPr="00D0217B" w:rsidRDefault="00D0217B" w:rsidP="00D0217B">
      <w:pPr>
        <w:pStyle w:val="Tekstpodstawowywcity"/>
        <w:numPr>
          <w:ilvl w:val="0"/>
          <w:numId w:val="1"/>
        </w:numPr>
        <w:tabs>
          <w:tab w:val="clear" w:pos="720"/>
          <w:tab w:val="clear" w:pos="928"/>
          <w:tab w:val="num" w:pos="567"/>
        </w:tabs>
        <w:overflowPunct/>
        <w:autoSpaceDE/>
        <w:autoSpaceDN/>
        <w:adjustRightInd/>
        <w:spacing w:after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2D6B68">
        <w:rPr>
          <w:rFonts w:ascii="Arial" w:hAnsi="Arial" w:cs="Arial"/>
          <w:sz w:val="22"/>
          <w:szCs w:val="22"/>
        </w:rPr>
        <w:t xml:space="preserve">Zapewnienia bezpieczeństwa osób znajdujących się w obiekcie </w:t>
      </w:r>
      <w:r w:rsidRPr="00D0217B">
        <w:rPr>
          <w:rFonts w:ascii="Arial" w:hAnsi="Arial" w:cs="Arial"/>
          <w:sz w:val="22"/>
          <w:szCs w:val="22"/>
        </w:rPr>
        <w:t>przy ul. Przyczółkowej 27A w Warszawie zwanego dalej „obiektem chronionym”.</w:t>
      </w:r>
    </w:p>
    <w:p w:rsidR="00D0217B" w:rsidRPr="002D6B68" w:rsidRDefault="00D0217B" w:rsidP="00D0217B">
      <w:pPr>
        <w:pStyle w:val="Tekstpodstawowywcity"/>
        <w:numPr>
          <w:ilvl w:val="0"/>
          <w:numId w:val="1"/>
        </w:numPr>
        <w:tabs>
          <w:tab w:val="clear" w:pos="720"/>
          <w:tab w:val="clear" w:pos="928"/>
          <w:tab w:val="num" w:pos="567"/>
        </w:tabs>
        <w:overflowPunct/>
        <w:autoSpaceDE/>
        <w:autoSpaceDN/>
        <w:adjustRightInd/>
        <w:spacing w:after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2D6B68">
        <w:rPr>
          <w:rFonts w:ascii="Arial" w:hAnsi="Arial" w:cs="Arial"/>
          <w:sz w:val="22"/>
          <w:szCs w:val="22"/>
        </w:rPr>
        <w:t xml:space="preserve">Ochrony obiektu chronionego i jego pomieszczeń użytkowych przed dostępem </w:t>
      </w:r>
      <w:r w:rsidR="00106D1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2D6B68">
        <w:rPr>
          <w:rFonts w:ascii="Arial" w:hAnsi="Arial" w:cs="Arial"/>
          <w:sz w:val="22"/>
          <w:szCs w:val="22"/>
        </w:rPr>
        <w:t>do niego osób nieuprawnionych.</w:t>
      </w:r>
    </w:p>
    <w:p w:rsidR="00D0217B" w:rsidRPr="002D6B68" w:rsidRDefault="00D0217B" w:rsidP="00D0217B">
      <w:pPr>
        <w:pStyle w:val="Tekstpodstawowywcity"/>
        <w:numPr>
          <w:ilvl w:val="0"/>
          <w:numId w:val="1"/>
        </w:numPr>
        <w:tabs>
          <w:tab w:val="clear" w:pos="720"/>
          <w:tab w:val="clear" w:pos="928"/>
          <w:tab w:val="num" w:pos="567"/>
        </w:tabs>
        <w:overflowPunct/>
        <w:autoSpaceDE/>
        <w:autoSpaceDN/>
        <w:adjustRightInd/>
        <w:spacing w:after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2D6B68">
        <w:rPr>
          <w:rFonts w:ascii="Arial" w:hAnsi="Arial" w:cs="Arial"/>
          <w:sz w:val="22"/>
          <w:szCs w:val="22"/>
        </w:rPr>
        <w:t xml:space="preserve">Ochrony mienia </w:t>
      </w:r>
      <w:r>
        <w:rPr>
          <w:rFonts w:ascii="Arial" w:hAnsi="Arial" w:cs="Arial"/>
          <w:sz w:val="22"/>
          <w:szCs w:val="22"/>
        </w:rPr>
        <w:t xml:space="preserve">znajdującego się w </w:t>
      </w:r>
      <w:r w:rsidRPr="002D6B68">
        <w:rPr>
          <w:rFonts w:ascii="Arial" w:hAnsi="Arial" w:cs="Arial"/>
          <w:sz w:val="22"/>
          <w:szCs w:val="22"/>
        </w:rPr>
        <w:t>obiek</w:t>
      </w:r>
      <w:r>
        <w:rPr>
          <w:rFonts w:ascii="Arial" w:hAnsi="Arial" w:cs="Arial"/>
          <w:sz w:val="22"/>
          <w:szCs w:val="22"/>
        </w:rPr>
        <w:t>cie</w:t>
      </w:r>
      <w:r w:rsidRPr="002D6B68">
        <w:rPr>
          <w:rFonts w:ascii="Arial" w:hAnsi="Arial" w:cs="Arial"/>
          <w:sz w:val="22"/>
          <w:szCs w:val="22"/>
        </w:rPr>
        <w:t xml:space="preserve"> chronion</w:t>
      </w:r>
      <w:r>
        <w:rPr>
          <w:rFonts w:ascii="Arial" w:hAnsi="Arial" w:cs="Arial"/>
          <w:sz w:val="22"/>
          <w:szCs w:val="22"/>
        </w:rPr>
        <w:t>ym</w:t>
      </w:r>
      <w:r w:rsidRPr="002D6B68">
        <w:rPr>
          <w:rFonts w:ascii="Arial" w:hAnsi="Arial" w:cs="Arial"/>
          <w:sz w:val="22"/>
          <w:szCs w:val="22"/>
        </w:rPr>
        <w:t xml:space="preserve"> przed kradzieżą, zniszczeniem lub uszkodzeniem i dewastacją.</w:t>
      </w:r>
    </w:p>
    <w:p w:rsidR="00D0217B" w:rsidRPr="002D6B68" w:rsidRDefault="00D0217B" w:rsidP="00D0217B">
      <w:pPr>
        <w:pStyle w:val="Tekstpodstawowywcity"/>
        <w:numPr>
          <w:ilvl w:val="0"/>
          <w:numId w:val="1"/>
        </w:numPr>
        <w:tabs>
          <w:tab w:val="clear" w:pos="720"/>
          <w:tab w:val="clear" w:pos="928"/>
          <w:tab w:val="num" w:pos="567"/>
        </w:tabs>
        <w:overflowPunct/>
        <w:autoSpaceDE/>
        <w:autoSpaceDN/>
        <w:adjustRightInd/>
        <w:spacing w:after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2D6B68">
        <w:rPr>
          <w:rFonts w:ascii="Arial" w:hAnsi="Arial" w:cs="Arial"/>
          <w:sz w:val="22"/>
          <w:szCs w:val="22"/>
        </w:rPr>
        <w:t>Zapobiegania zakłóceniom porządku na terenie obiektu chronionego oraz niezwłocznego powiadamiania Wydziału Zarządzania Nieruchomościami dla Dzielnicy Wilanów o zdarzeniach powodujących naruszenie porządku.</w:t>
      </w:r>
    </w:p>
    <w:p w:rsidR="00D0217B" w:rsidRPr="002D6B68" w:rsidRDefault="00D0217B" w:rsidP="00D0217B">
      <w:pPr>
        <w:pStyle w:val="Tekstpodstawowywcity"/>
        <w:numPr>
          <w:ilvl w:val="0"/>
          <w:numId w:val="1"/>
        </w:numPr>
        <w:tabs>
          <w:tab w:val="clear" w:pos="720"/>
          <w:tab w:val="clear" w:pos="928"/>
          <w:tab w:val="num" w:pos="567"/>
        </w:tabs>
        <w:overflowPunct/>
        <w:autoSpaceDE/>
        <w:autoSpaceDN/>
        <w:adjustRightInd/>
        <w:spacing w:after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2D6B68">
        <w:rPr>
          <w:rFonts w:ascii="Arial" w:hAnsi="Arial" w:cs="Arial"/>
          <w:sz w:val="22"/>
          <w:szCs w:val="22"/>
        </w:rPr>
        <w:t>Niezwłocznego powiadamiania organów ścigania o czynach przestępnych zaistniałych na terenie obiektu chronionego i zabezpieczenia miejsca ich popełnienia do czasu przybycia organów ścigania.</w:t>
      </w:r>
    </w:p>
    <w:p w:rsidR="00D0217B" w:rsidRPr="002D6B68" w:rsidRDefault="00D0217B" w:rsidP="00D0217B">
      <w:pPr>
        <w:pStyle w:val="Tekstpodstawowywcity"/>
        <w:numPr>
          <w:ilvl w:val="0"/>
          <w:numId w:val="1"/>
        </w:numPr>
        <w:tabs>
          <w:tab w:val="clear" w:pos="720"/>
          <w:tab w:val="clear" w:pos="928"/>
          <w:tab w:val="num" w:pos="567"/>
        </w:tabs>
        <w:overflowPunct/>
        <w:autoSpaceDE/>
        <w:autoSpaceDN/>
        <w:adjustRightInd/>
        <w:spacing w:after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2D6B68">
        <w:rPr>
          <w:rFonts w:ascii="Arial" w:hAnsi="Arial" w:cs="Arial"/>
          <w:sz w:val="22"/>
          <w:szCs w:val="22"/>
        </w:rPr>
        <w:t xml:space="preserve">Prowadzenia dziennika zmiany zawierającego dane o czasie rozpoczęcia </w:t>
      </w:r>
      <w:r w:rsidR="00106D16">
        <w:rPr>
          <w:rFonts w:ascii="Arial" w:hAnsi="Arial" w:cs="Arial"/>
          <w:sz w:val="22"/>
          <w:szCs w:val="22"/>
        </w:rPr>
        <w:br/>
      </w:r>
      <w:r w:rsidRPr="002D6B68">
        <w:rPr>
          <w:rFonts w:ascii="Arial" w:hAnsi="Arial" w:cs="Arial"/>
          <w:sz w:val="22"/>
          <w:szCs w:val="22"/>
        </w:rPr>
        <w:t xml:space="preserve">i zakończenia zmiany, obsadzie personalnej zmiany i czasie wykonywania przez pracowników ochrony zadań, a także prowadzenia na bieżąco raportu zmiany zawierającego wszystkie istotne informacje dotyczące przyjęcia, przebiegu </w:t>
      </w:r>
      <w:r w:rsidR="00106D16">
        <w:rPr>
          <w:rFonts w:ascii="Arial" w:hAnsi="Arial" w:cs="Arial"/>
          <w:sz w:val="22"/>
          <w:szCs w:val="22"/>
        </w:rPr>
        <w:br/>
      </w:r>
      <w:r w:rsidRPr="002D6B68">
        <w:rPr>
          <w:rFonts w:ascii="Arial" w:hAnsi="Arial" w:cs="Arial"/>
          <w:sz w:val="22"/>
          <w:szCs w:val="22"/>
        </w:rPr>
        <w:t>i przekazania służby ochronnej.</w:t>
      </w:r>
    </w:p>
    <w:p w:rsidR="00D0217B" w:rsidRPr="005441CB" w:rsidRDefault="00D0217B" w:rsidP="00D0217B">
      <w:pPr>
        <w:pStyle w:val="Tekstpodstawowywcity"/>
        <w:numPr>
          <w:ilvl w:val="0"/>
          <w:numId w:val="1"/>
        </w:numPr>
        <w:tabs>
          <w:tab w:val="clear" w:pos="720"/>
          <w:tab w:val="clear" w:pos="928"/>
          <w:tab w:val="num" w:pos="567"/>
        </w:tabs>
        <w:overflowPunct/>
        <w:autoSpaceDE/>
        <w:autoSpaceDN/>
        <w:adjustRightInd/>
        <w:spacing w:after="60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5441CB">
        <w:rPr>
          <w:rFonts w:ascii="Arial" w:hAnsi="Arial" w:cs="Arial"/>
          <w:sz w:val="22"/>
          <w:szCs w:val="22"/>
        </w:rPr>
        <w:t>Wydawa</w:t>
      </w:r>
      <w:r>
        <w:rPr>
          <w:rFonts w:ascii="Arial" w:hAnsi="Arial" w:cs="Arial"/>
          <w:sz w:val="22"/>
          <w:szCs w:val="22"/>
        </w:rPr>
        <w:t>nia</w:t>
      </w:r>
      <w:r w:rsidRPr="005441CB">
        <w:rPr>
          <w:rFonts w:ascii="Arial" w:hAnsi="Arial" w:cs="Arial"/>
          <w:sz w:val="22"/>
          <w:szCs w:val="22"/>
        </w:rPr>
        <w:t xml:space="preserve"> klucz</w:t>
      </w:r>
      <w:r>
        <w:rPr>
          <w:rFonts w:ascii="Arial" w:hAnsi="Arial" w:cs="Arial"/>
          <w:sz w:val="22"/>
          <w:szCs w:val="22"/>
        </w:rPr>
        <w:t>y</w:t>
      </w:r>
      <w:r w:rsidRPr="005441CB">
        <w:rPr>
          <w:rFonts w:ascii="Arial" w:hAnsi="Arial" w:cs="Arial"/>
          <w:sz w:val="22"/>
          <w:szCs w:val="22"/>
        </w:rPr>
        <w:t xml:space="preserve"> upoważnionym pracownikom Obiektu za pokwitowaniem na liście wydania i przyjęcia kluczy.</w:t>
      </w:r>
    </w:p>
    <w:p w:rsidR="00D0217B" w:rsidRPr="00720CA0" w:rsidRDefault="00D0217B" w:rsidP="00D0217B">
      <w:pPr>
        <w:numPr>
          <w:ilvl w:val="0"/>
          <w:numId w:val="1"/>
        </w:numPr>
        <w:tabs>
          <w:tab w:val="clear" w:pos="928"/>
          <w:tab w:val="num" w:pos="567"/>
        </w:tabs>
        <w:spacing w:after="6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20CA0">
        <w:rPr>
          <w:rFonts w:ascii="Arial" w:hAnsi="Arial" w:cs="Arial"/>
        </w:rPr>
        <w:t>apewnienia transmisji sygnału alarmowego, wyemitowanego przez pracowników ochrony obiektu lub</w:t>
      </w:r>
      <w:r>
        <w:rPr>
          <w:rFonts w:ascii="Arial" w:hAnsi="Arial" w:cs="Arial"/>
        </w:rPr>
        <w:t xml:space="preserve"> przez</w:t>
      </w:r>
      <w:r w:rsidRPr="00720CA0">
        <w:rPr>
          <w:rFonts w:ascii="Arial" w:hAnsi="Arial" w:cs="Arial"/>
        </w:rPr>
        <w:t xml:space="preserve"> system sygnalizacji napadu i włamania z chronionego obiektu do grupy interwencyjnej, przez cały czas realizacji umowy.</w:t>
      </w:r>
    </w:p>
    <w:p w:rsidR="00D0217B" w:rsidRPr="0096205C" w:rsidRDefault="00D0217B" w:rsidP="00D0217B">
      <w:pPr>
        <w:numPr>
          <w:ilvl w:val="0"/>
          <w:numId w:val="1"/>
        </w:numPr>
        <w:tabs>
          <w:tab w:val="clear" w:pos="928"/>
          <w:tab w:val="num" w:pos="567"/>
        </w:tabs>
        <w:spacing w:after="60" w:line="240" w:lineRule="auto"/>
        <w:ind w:left="567" w:hanging="283"/>
        <w:jc w:val="both"/>
        <w:rPr>
          <w:rFonts w:ascii="Arial" w:hAnsi="Arial" w:cs="Arial"/>
        </w:rPr>
      </w:pPr>
      <w:r w:rsidRPr="00F900F0">
        <w:rPr>
          <w:rFonts w:ascii="Arial" w:hAnsi="Arial" w:cs="Arial"/>
        </w:rPr>
        <w:t xml:space="preserve">Zapewnienia </w:t>
      </w:r>
      <w:r w:rsidRPr="002D6B68">
        <w:rPr>
          <w:rFonts w:ascii="Arial" w:hAnsi="Arial" w:cs="Arial"/>
        </w:rPr>
        <w:t xml:space="preserve">przyjazdu </w:t>
      </w:r>
      <w:r>
        <w:rPr>
          <w:rFonts w:ascii="Arial" w:hAnsi="Arial" w:cs="Arial"/>
        </w:rPr>
        <w:t>g</w:t>
      </w:r>
      <w:r w:rsidRPr="002D6B68">
        <w:rPr>
          <w:rFonts w:ascii="Arial" w:hAnsi="Arial" w:cs="Arial"/>
        </w:rPr>
        <w:t>ru</w:t>
      </w:r>
      <w:r>
        <w:rPr>
          <w:rFonts w:ascii="Arial" w:hAnsi="Arial" w:cs="Arial"/>
        </w:rPr>
        <w:t>p</w:t>
      </w:r>
      <w:r w:rsidRPr="002D6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D6B68">
        <w:rPr>
          <w:rFonts w:ascii="Arial" w:hAnsi="Arial" w:cs="Arial"/>
        </w:rPr>
        <w:t>nterwencyjn</w:t>
      </w:r>
      <w:r>
        <w:rPr>
          <w:rFonts w:ascii="Arial" w:hAnsi="Arial" w:cs="Arial"/>
        </w:rPr>
        <w:t xml:space="preserve">ych </w:t>
      </w:r>
      <w:r w:rsidRPr="002D6B68">
        <w:rPr>
          <w:rFonts w:ascii="Arial" w:hAnsi="Arial" w:cs="Arial"/>
        </w:rPr>
        <w:t>do</w:t>
      </w:r>
      <w:r w:rsidRPr="0096205C">
        <w:rPr>
          <w:rFonts w:ascii="Arial" w:hAnsi="Arial" w:cs="Arial"/>
        </w:rPr>
        <w:t xml:space="preserve"> obiekt</w:t>
      </w:r>
      <w:r>
        <w:rPr>
          <w:rFonts w:ascii="Arial" w:hAnsi="Arial" w:cs="Arial"/>
        </w:rPr>
        <w:t>u</w:t>
      </w:r>
      <w:r w:rsidRPr="0096205C">
        <w:rPr>
          <w:rFonts w:ascii="Arial" w:hAnsi="Arial" w:cs="Arial"/>
        </w:rPr>
        <w:t xml:space="preserve"> chronion</w:t>
      </w:r>
      <w:r>
        <w:rPr>
          <w:rFonts w:ascii="Arial" w:hAnsi="Arial" w:cs="Arial"/>
        </w:rPr>
        <w:t>ego</w:t>
      </w:r>
      <w:r w:rsidRPr="0096205C">
        <w:rPr>
          <w:rFonts w:ascii="Arial" w:hAnsi="Arial" w:cs="Arial"/>
        </w:rPr>
        <w:t xml:space="preserve"> na każdy sygnał alarmowy wyemitowany przez pracowników ochrony obiektu</w:t>
      </w:r>
      <w:r>
        <w:rPr>
          <w:rFonts w:ascii="Arial" w:hAnsi="Arial" w:cs="Arial"/>
        </w:rPr>
        <w:t xml:space="preserve"> lub system sygnalizacji  napadu lub włamania w czasie </w:t>
      </w:r>
      <w:r w:rsidRPr="0096205C">
        <w:rPr>
          <w:rFonts w:ascii="Arial" w:hAnsi="Arial" w:cs="Arial"/>
        </w:rPr>
        <w:t xml:space="preserve">nie dłuższym niż 10 minut. </w:t>
      </w:r>
      <w:r w:rsidRPr="009257AA">
        <w:rPr>
          <w:rFonts w:ascii="Arial" w:hAnsi="Arial" w:cs="Arial"/>
        </w:rPr>
        <w:t>Zamawiający zastrzega sobie prawo do nieodpłatnego próbnego zaalarmowania grupy interwencyjnej</w:t>
      </w:r>
      <w:r>
        <w:rPr>
          <w:rFonts w:ascii="Arial" w:hAnsi="Arial" w:cs="Arial"/>
        </w:rPr>
        <w:t xml:space="preserve"> 1</w:t>
      </w:r>
      <w:r w:rsidRPr="009257AA">
        <w:rPr>
          <w:rFonts w:ascii="Arial" w:hAnsi="Arial" w:cs="Arial"/>
        </w:rPr>
        <w:t xml:space="preserve"> raz w miesiącu.</w:t>
      </w:r>
    </w:p>
    <w:p w:rsidR="00D0217B" w:rsidRPr="00720CA0" w:rsidRDefault="00D0217B" w:rsidP="00D0217B">
      <w:pPr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720CA0">
        <w:rPr>
          <w:rFonts w:ascii="Arial" w:hAnsi="Arial" w:cs="Arial"/>
        </w:rPr>
        <w:t>Zapewnienia następującego wyposażenia pracownik</w:t>
      </w:r>
      <w:r>
        <w:rPr>
          <w:rFonts w:ascii="Arial" w:hAnsi="Arial" w:cs="Arial"/>
        </w:rPr>
        <w:t>om</w:t>
      </w:r>
      <w:r w:rsidRPr="00720CA0">
        <w:rPr>
          <w:rFonts w:ascii="Arial" w:hAnsi="Arial" w:cs="Arial"/>
        </w:rPr>
        <w:t xml:space="preserve"> ochrony:</w:t>
      </w:r>
    </w:p>
    <w:p w:rsidR="00D0217B" w:rsidRPr="00720CA0" w:rsidRDefault="00D0217B" w:rsidP="00D0217B">
      <w:pPr>
        <w:pStyle w:val="Akapitzlist"/>
        <w:numPr>
          <w:ilvl w:val="0"/>
          <w:numId w:val="3"/>
        </w:numPr>
        <w:spacing w:after="60" w:line="240" w:lineRule="auto"/>
        <w:ind w:right="4"/>
        <w:jc w:val="both"/>
        <w:rPr>
          <w:rFonts w:ascii="Arial" w:hAnsi="Arial" w:cs="Arial"/>
        </w:rPr>
      </w:pPr>
      <w:r w:rsidRPr="00720CA0">
        <w:rPr>
          <w:rFonts w:ascii="Arial" w:hAnsi="Arial" w:cs="Arial"/>
        </w:rPr>
        <w:t>telefon komórkowy – 1 szt.,</w:t>
      </w:r>
    </w:p>
    <w:p w:rsidR="00D0217B" w:rsidRPr="00720CA0" w:rsidRDefault="00D0217B" w:rsidP="00D0217B">
      <w:pPr>
        <w:pStyle w:val="Akapitzlist"/>
        <w:numPr>
          <w:ilvl w:val="0"/>
          <w:numId w:val="3"/>
        </w:numPr>
        <w:spacing w:after="60" w:line="240" w:lineRule="auto"/>
        <w:ind w:right="4"/>
        <w:jc w:val="both"/>
        <w:rPr>
          <w:rFonts w:ascii="Arial" w:hAnsi="Arial" w:cs="Arial"/>
        </w:rPr>
      </w:pPr>
      <w:r w:rsidRPr="00720CA0">
        <w:rPr>
          <w:rFonts w:ascii="Arial" w:hAnsi="Arial" w:cs="Arial"/>
        </w:rPr>
        <w:t>pilot antynapadowy –</w:t>
      </w:r>
      <w:r>
        <w:rPr>
          <w:rFonts w:ascii="Arial" w:hAnsi="Arial" w:cs="Arial"/>
        </w:rPr>
        <w:t xml:space="preserve"> 2</w:t>
      </w:r>
      <w:r w:rsidRPr="00720CA0">
        <w:rPr>
          <w:rFonts w:ascii="Arial" w:hAnsi="Arial" w:cs="Arial"/>
        </w:rPr>
        <w:t xml:space="preserve"> szt.,</w:t>
      </w:r>
    </w:p>
    <w:p w:rsidR="00D0217B" w:rsidRDefault="00D0217B" w:rsidP="00D0217B">
      <w:pPr>
        <w:pStyle w:val="Akapitzlist"/>
        <w:numPr>
          <w:ilvl w:val="0"/>
          <w:numId w:val="3"/>
        </w:numPr>
        <w:spacing w:after="60" w:line="240" w:lineRule="auto"/>
        <w:ind w:right="4"/>
        <w:jc w:val="both"/>
        <w:rPr>
          <w:rFonts w:ascii="Arial" w:hAnsi="Arial" w:cs="Arial"/>
        </w:rPr>
      </w:pPr>
      <w:r w:rsidRPr="00720CA0">
        <w:rPr>
          <w:rFonts w:ascii="Arial" w:hAnsi="Arial" w:cs="Arial"/>
        </w:rPr>
        <w:t>strój służbowy – dla każdego pracownika ochrony</w:t>
      </w:r>
      <w:r>
        <w:rPr>
          <w:rFonts w:ascii="Arial" w:hAnsi="Arial" w:cs="Arial"/>
        </w:rPr>
        <w:t xml:space="preserve"> obiektu,</w:t>
      </w:r>
    </w:p>
    <w:p w:rsidR="00D0217B" w:rsidRPr="00720CA0" w:rsidRDefault="00D0217B" w:rsidP="00D0217B">
      <w:pPr>
        <w:pStyle w:val="Akapitzlist"/>
        <w:numPr>
          <w:ilvl w:val="0"/>
          <w:numId w:val="3"/>
        </w:numPr>
        <w:spacing w:after="60" w:line="240" w:lineRule="auto"/>
        <w:ind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identyfikator </w:t>
      </w:r>
      <w:r w:rsidRPr="00720CA0">
        <w:rPr>
          <w:rFonts w:ascii="Arial" w:hAnsi="Arial" w:cs="Arial"/>
        </w:rPr>
        <w:t>– dla każdego pracownika ochrony</w:t>
      </w:r>
      <w:r>
        <w:rPr>
          <w:rFonts w:ascii="Arial" w:hAnsi="Arial" w:cs="Arial"/>
        </w:rPr>
        <w:t xml:space="preserve"> obiektu</w:t>
      </w:r>
      <w:r w:rsidRPr="00720CA0">
        <w:rPr>
          <w:rFonts w:ascii="Arial" w:hAnsi="Arial" w:cs="Arial"/>
        </w:rPr>
        <w:t>.</w:t>
      </w:r>
    </w:p>
    <w:p w:rsidR="00D0217B" w:rsidRDefault="00D0217B" w:rsidP="00D0217B">
      <w:pPr>
        <w:numPr>
          <w:ilvl w:val="0"/>
          <w:numId w:val="1"/>
        </w:numPr>
        <w:tabs>
          <w:tab w:val="clear" w:pos="928"/>
          <w:tab w:val="num" w:pos="567"/>
        </w:tabs>
        <w:spacing w:after="60" w:line="240" w:lineRule="auto"/>
        <w:ind w:left="567" w:hanging="283"/>
        <w:jc w:val="both"/>
        <w:rPr>
          <w:rFonts w:ascii="Arial" w:hAnsi="Arial" w:cs="Arial"/>
        </w:rPr>
      </w:pPr>
      <w:r w:rsidRPr="0096205C">
        <w:rPr>
          <w:rFonts w:ascii="Arial" w:hAnsi="Arial" w:cs="Arial"/>
        </w:rPr>
        <w:t>Zapewnienia stałego nadzoru i kontroli nad realizacją zadań przez pracowników ochrony Wykonawcy w obiekcie chronionym tak, by nieprzerwanie byli w stanie udzielić pracownikom odpowiedzialny</w:t>
      </w:r>
      <w:r>
        <w:rPr>
          <w:rFonts w:ascii="Arial" w:hAnsi="Arial" w:cs="Arial"/>
        </w:rPr>
        <w:t xml:space="preserve">m </w:t>
      </w:r>
      <w:r w:rsidRPr="0096205C">
        <w:rPr>
          <w:rFonts w:ascii="Arial" w:hAnsi="Arial" w:cs="Arial"/>
        </w:rPr>
        <w:t>za administrowanie chronionym obiekt</w:t>
      </w:r>
      <w:r>
        <w:rPr>
          <w:rFonts w:ascii="Arial" w:hAnsi="Arial" w:cs="Arial"/>
        </w:rPr>
        <w:t>em</w:t>
      </w:r>
      <w:r w:rsidRPr="0096205C">
        <w:rPr>
          <w:rFonts w:ascii="Arial" w:hAnsi="Arial" w:cs="Arial"/>
        </w:rPr>
        <w:t xml:space="preserve"> informacji na temat stanu ochrony fizycznej obiektu.</w:t>
      </w:r>
    </w:p>
    <w:p w:rsidR="00D0217B" w:rsidRPr="00D0217B" w:rsidRDefault="00D0217B" w:rsidP="00D0217B">
      <w:pPr>
        <w:pStyle w:val="Tekstpodstawowy"/>
        <w:spacing w:before="120" w:line="240" w:lineRule="auto"/>
        <w:ind w:left="425"/>
        <w:jc w:val="both"/>
        <w:rPr>
          <w:rFonts w:ascii="Arial" w:hAnsi="Arial" w:cs="Arial"/>
          <w:bCs/>
        </w:rPr>
      </w:pPr>
      <w:r w:rsidRPr="00D0217B">
        <w:rPr>
          <w:rFonts w:ascii="Arial" w:hAnsi="Arial" w:cs="Arial"/>
          <w:bCs/>
        </w:rPr>
        <w:t>Szczegóły realizacji przedmiotu zamówienia określone zostały we wzorze umowy.</w:t>
      </w:r>
    </w:p>
    <w:p w:rsidR="00EC7CBC" w:rsidRDefault="00EC7CBC"/>
    <w:sectPr w:rsidR="00EC7CBC" w:rsidSect="001B7215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7B" w:rsidRDefault="00D0217B" w:rsidP="00D0217B">
      <w:pPr>
        <w:spacing w:after="0" w:line="240" w:lineRule="auto"/>
      </w:pPr>
      <w:r>
        <w:separator/>
      </w:r>
    </w:p>
  </w:endnote>
  <w:endnote w:type="continuationSeparator" w:id="0">
    <w:p w:rsidR="00D0217B" w:rsidRDefault="00D0217B" w:rsidP="00D0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23" w:rsidRDefault="00106D16">
    <w:pPr>
      <w:pStyle w:val="Stopka"/>
      <w:jc w:val="center"/>
    </w:pPr>
  </w:p>
  <w:p w:rsidR="00F27823" w:rsidRDefault="00106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7B" w:rsidRDefault="00D0217B" w:rsidP="00D0217B">
      <w:pPr>
        <w:spacing w:after="0" w:line="240" w:lineRule="auto"/>
      </w:pPr>
      <w:r>
        <w:separator/>
      </w:r>
    </w:p>
  </w:footnote>
  <w:footnote w:type="continuationSeparator" w:id="0">
    <w:p w:rsidR="00D0217B" w:rsidRDefault="00D0217B" w:rsidP="00D0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7B" w:rsidRPr="00D0217B" w:rsidRDefault="00D0217B" w:rsidP="00D0217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D0217B">
      <w:rPr>
        <w:rFonts w:ascii="Times New Roman" w:eastAsia="Times New Roman" w:hAnsi="Times New Roman" w:cs="Times New Roman"/>
        <w:i/>
        <w:sz w:val="20"/>
        <w:szCs w:val="20"/>
      </w:rPr>
      <w:t>Postępowanie nr 28/WZN/2016</w:t>
    </w:r>
  </w:p>
  <w:p w:rsidR="00D0217B" w:rsidRPr="00D0217B" w:rsidRDefault="00106D16" w:rsidP="00D0217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nr 7</w:t>
    </w:r>
    <w:r w:rsidR="00D0217B" w:rsidRPr="00D0217B">
      <w:rPr>
        <w:rFonts w:ascii="Times New Roman" w:eastAsia="Times New Roman" w:hAnsi="Times New Roman" w:cs="Times New Roman"/>
        <w:i/>
        <w:sz w:val="20"/>
        <w:szCs w:val="20"/>
      </w:rPr>
      <w:t xml:space="preserve"> do SIWZ</w:t>
    </w:r>
  </w:p>
  <w:p w:rsidR="00F27823" w:rsidRDefault="00106D16" w:rsidP="00975B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22B"/>
    <w:multiLevelType w:val="hybridMultilevel"/>
    <w:tmpl w:val="C622A8F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E4A42FC"/>
    <w:multiLevelType w:val="hybridMultilevel"/>
    <w:tmpl w:val="F7F4D9F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6F166AE9"/>
    <w:multiLevelType w:val="hybridMultilevel"/>
    <w:tmpl w:val="73B8D410"/>
    <w:lvl w:ilvl="0" w:tplc="257E9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7B"/>
    <w:rsid w:val="00106D16"/>
    <w:rsid w:val="00D0217B"/>
    <w:rsid w:val="00E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0217B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288" w:hanging="28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21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2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17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17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17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0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0217B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288" w:hanging="28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21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2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17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17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17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0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2</cp:revision>
  <dcterms:created xsi:type="dcterms:W3CDTF">2016-07-14T10:25:00Z</dcterms:created>
  <dcterms:modified xsi:type="dcterms:W3CDTF">2016-07-14T10:31:00Z</dcterms:modified>
</cp:coreProperties>
</file>